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E61" w:rsidRPr="00746F2F" w:rsidRDefault="00022E61" w:rsidP="00022E61">
      <w:pPr>
        <w:pStyle w:val="ListParagraph"/>
        <w:spacing w:before="60" w:after="60" w:line="240" w:lineRule="auto"/>
        <w:ind w:left="0" w:firstLine="567"/>
        <w:jc w:val="center"/>
        <w:rPr>
          <w:rFonts w:ascii="Times New Roman" w:hAnsi="Times New Roman" w:cs="Times New Roman"/>
          <w:b/>
          <w:color w:val="FF0000"/>
          <w:sz w:val="26"/>
          <w:szCs w:val="26"/>
        </w:rPr>
      </w:pPr>
      <w:bookmarkStart w:id="0" w:name="_Hlk534983239"/>
      <w:bookmarkEnd w:id="0"/>
      <w:r w:rsidRPr="00746F2F">
        <w:rPr>
          <w:rFonts w:ascii="Times New Roman" w:hAnsi="Times New Roman" w:cs="Times New Roman"/>
          <w:b/>
          <w:color w:val="FF0000"/>
          <w:sz w:val="26"/>
          <w:szCs w:val="26"/>
        </w:rPr>
        <w:t>BÀI ĐĂNG TẠP CHÍ</w:t>
      </w:r>
    </w:p>
    <w:p w:rsidR="00022E61" w:rsidRDefault="00022E61" w:rsidP="00022E61">
      <w:pPr>
        <w:pStyle w:val="ListParagraph"/>
        <w:spacing w:before="60" w:after="60" w:line="240" w:lineRule="auto"/>
        <w:ind w:left="0" w:firstLine="567"/>
        <w:jc w:val="center"/>
        <w:rPr>
          <w:rFonts w:ascii="Times New Roman" w:hAnsi="Times New Roman" w:cs="Times New Roman"/>
          <w:sz w:val="26"/>
          <w:szCs w:val="26"/>
        </w:rPr>
      </w:pPr>
    </w:p>
    <w:p w:rsidR="004A03A1" w:rsidRPr="00022E6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Trường Cao đẳng Lý Tự Trọng Thành phố Hồ Chí Minh được thành lập từ năm 1986, là một trong những trường công lập chất lượng cao của thành phố và khu vực, đào tạo đa cấp, đa ngành với nhiều loại hình đào tạo theo hướng tiên tiến và hiện đại. Trường tọa lạc tại địa chỉ 390 Hoàng Văn Thụ, phường 4, quận Tân Bình, Thành phố Hồ Chí Minh, với diện tích rộng hơn 5 hécta, môi trường học tập rộng rãi thoáng mát, yên tĩnh, kỷ cương, nề nếp và thân thiện.</w:t>
      </w:r>
    </w:p>
    <w:p w:rsidR="004A03A1" w:rsidRPr="00022E61" w:rsidRDefault="004A03A1" w:rsidP="004A03A1">
      <w:pPr>
        <w:pStyle w:val="ListParagraph"/>
        <w:spacing w:before="60" w:after="60" w:line="240" w:lineRule="auto"/>
        <w:ind w:left="0"/>
        <w:jc w:val="center"/>
        <w:rPr>
          <w:rFonts w:ascii="Times New Roman" w:hAnsi="Times New Roman" w:cs="Times New Roman"/>
          <w:sz w:val="26"/>
          <w:szCs w:val="26"/>
        </w:rPr>
      </w:pPr>
      <w:r w:rsidRPr="00022E61">
        <w:rPr>
          <w:rFonts w:ascii="Times New Roman" w:hAnsi="Times New Roman" w:cs="Times New Roman"/>
          <w:noProof/>
          <w:sz w:val="26"/>
          <w:szCs w:val="26"/>
        </w:rPr>
        <w:drawing>
          <wp:inline distT="0" distB="0" distL="0" distR="0">
            <wp:extent cx="4409709" cy="25361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g truong.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498866" cy="2587443"/>
                    </a:xfrm>
                    <a:prstGeom prst="rect">
                      <a:avLst/>
                    </a:prstGeom>
                  </pic:spPr>
                </pic:pic>
              </a:graphicData>
            </a:graphic>
          </wp:inline>
        </w:drawing>
      </w:r>
    </w:p>
    <w:p w:rsidR="00553B45"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Năm học 2017 – 2018, Trường vinh dự được nhận Bằng khen của Bộ trưởng Bộ Lao động – Thương binh và Xã hội vì đã đạt nhiều thành tích xuất sắc trong công tác đào tạo, tuyển sinh, giải quyết việc làm cho sinh viên; nhận Bằng khen của Chủ tịch UBND Thành phố Hồ Chí Minh và đạt nhiều thành tích khác.</w:t>
      </w:r>
    </w:p>
    <w:p w:rsidR="004A03A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AD1669" w:rsidRDefault="00AD1669"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noProof/>
          <w:sz w:val="26"/>
          <w:szCs w:val="26"/>
        </w:rPr>
        <w:drawing>
          <wp:anchor distT="0" distB="0" distL="114300" distR="114300" simplePos="0" relativeHeight="251658240" behindDoc="0" locked="0" layoutInCell="1" allowOverlap="1" wp14:anchorId="101AD22C">
            <wp:simplePos x="0" y="0"/>
            <wp:positionH relativeFrom="column">
              <wp:posOffset>3546</wp:posOffset>
            </wp:positionH>
            <wp:positionV relativeFrom="paragraph">
              <wp:posOffset>-1905</wp:posOffset>
            </wp:positionV>
            <wp:extent cx="3061970" cy="20415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61970" cy="2041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6"/>
          <w:szCs w:val="26"/>
        </w:rPr>
        <w:drawing>
          <wp:anchor distT="0" distB="0" distL="114300" distR="114300" simplePos="0" relativeHeight="251659264" behindDoc="0" locked="0" layoutInCell="1" allowOverlap="1">
            <wp:simplePos x="0" y="0"/>
            <wp:positionH relativeFrom="column">
              <wp:posOffset>3530971</wp:posOffset>
            </wp:positionH>
            <wp:positionV relativeFrom="paragraph">
              <wp:posOffset>8890</wp:posOffset>
            </wp:positionV>
            <wp:extent cx="3010211" cy="2010206"/>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BEBA8EAE-BF5A-486C-A8C5-ECC9F3942E4B}">
                          <a14:imgProps xmlns:a14="http://schemas.microsoft.com/office/drawing/2010/main">
                            <a14:imgLayer r:embed="rId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010211" cy="20102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1669" w:rsidRDefault="00AD1669" w:rsidP="004A03A1">
      <w:pPr>
        <w:pStyle w:val="ListParagraph"/>
        <w:spacing w:before="60" w:after="60" w:line="240" w:lineRule="auto"/>
        <w:ind w:left="0" w:firstLine="567"/>
        <w:jc w:val="both"/>
        <w:rPr>
          <w:rFonts w:ascii="Times New Roman" w:hAnsi="Times New Roman" w:cs="Times New Roman"/>
          <w:sz w:val="26"/>
          <w:szCs w:val="26"/>
        </w:rPr>
      </w:pPr>
    </w:p>
    <w:p w:rsidR="00AD1669" w:rsidRDefault="00AD1669" w:rsidP="004A03A1">
      <w:pPr>
        <w:pStyle w:val="ListParagraph"/>
        <w:spacing w:before="60" w:after="60" w:line="240" w:lineRule="auto"/>
        <w:ind w:left="0" w:firstLine="567"/>
        <w:jc w:val="both"/>
        <w:rPr>
          <w:rFonts w:ascii="Times New Roman" w:hAnsi="Times New Roman" w:cs="Times New Roman"/>
          <w:sz w:val="26"/>
          <w:szCs w:val="26"/>
        </w:rPr>
      </w:pPr>
    </w:p>
    <w:p w:rsidR="00AD1669" w:rsidRDefault="00AD1669" w:rsidP="004A03A1">
      <w:pPr>
        <w:pStyle w:val="ListParagraph"/>
        <w:spacing w:before="60" w:after="60" w:line="240" w:lineRule="auto"/>
        <w:ind w:left="0" w:firstLine="567"/>
        <w:jc w:val="both"/>
        <w:rPr>
          <w:rFonts w:ascii="Times New Roman" w:hAnsi="Times New Roman" w:cs="Times New Roman"/>
          <w:sz w:val="26"/>
          <w:szCs w:val="26"/>
        </w:rPr>
      </w:pPr>
    </w:p>
    <w:p w:rsidR="00AD1669" w:rsidRDefault="00AD1669" w:rsidP="004A03A1">
      <w:pPr>
        <w:pStyle w:val="ListParagraph"/>
        <w:spacing w:before="60" w:after="60" w:line="240" w:lineRule="auto"/>
        <w:ind w:left="0" w:firstLine="567"/>
        <w:jc w:val="both"/>
        <w:rPr>
          <w:rFonts w:ascii="Times New Roman" w:hAnsi="Times New Roman" w:cs="Times New Roman"/>
          <w:sz w:val="26"/>
          <w:szCs w:val="26"/>
        </w:rPr>
      </w:pPr>
    </w:p>
    <w:p w:rsidR="00AD1669" w:rsidRDefault="00AD1669" w:rsidP="004A03A1">
      <w:pPr>
        <w:pStyle w:val="ListParagraph"/>
        <w:spacing w:before="60" w:after="60" w:line="240" w:lineRule="auto"/>
        <w:ind w:left="0" w:firstLine="567"/>
        <w:jc w:val="both"/>
        <w:rPr>
          <w:rFonts w:ascii="Times New Roman" w:hAnsi="Times New Roman" w:cs="Times New Roman"/>
          <w:sz w:val="26"/>
          <w:szCs w:val="26"/>
        </w:rPr>
      </w:pPr>
    </w:p>
    <w:p w:rsidR="00AD1669" w:rsidRDefault="00AD1669" w:rsidP="004A03A1">
      <w:pPr>
        <w:pStyle w:val="ListParagraph"/>
        <w:spacing w:before="60" w:after="60" w:line="240" w:lineRule="auto"/>
        <w:ind w:left="0" w:firstLine="567"/>
        <w:jc w:val="both"/>
        <w:rPr>
          <w:rFonts w:ascii="Times New Roman" w:hAnsi="Times New Roman" w:cs="Times New Roman"/>
          <w:sz w:val="26"/>
          <w:szCs w:val="26"/>
        </w:rPr>
      </w:pPr>
    </w:p>
    <w:p w:rsidR="00AD1669" w:rsidRPr="00022E61" w:rsidRDefault="00AD1669" w:rsidP="004A03A1">
      <w:pPr>
        <w:pStyle w:val="ListParagraph"/>
        <w:spacing w:before="60" w:after="60" w:line="240" w:lineRule="auto"/>
        <w:ind w:left="0" w:firstLine="567"/>
        <w:jc w:val="both"/>
        <w:rPr>
          <w:rFonts w:ascii="Times New Roman" w:hAnsi="Times New Roman" w:cs="Times New Roman"/>
          <w:sz w:val="26"/>
          <w:szCs w:val="26"/>
        </w:rPr>
      </w:pPr>
    </w:p>
    <w:p w:rsidR="004A03A1" w:rsidRPr="00022E61" w:rsidRDefault="004A03A1" w:rsidP="004A03A1">
      <w:pPr>
        <w:pStyle w:val="ListParagraph"/>
        <w:spacing w:before="60" w:after="60" w:line="240" w:lineRule="auto"/>
        <w:ind w:left="0"/>
        <w:jc w:val="center"/>
        <w:rPr>
          <w:rFonts w:ascii="Times New Roman" w:hAnsi="Times New Roman" w:cs="Times New Roman"/>
          <w:sz w:val="26"/>
          <w:szCs w:val="26"/>
        </w:rPr>
      </w:pPr>
    </w:p>
    <w:p w:rsidR="004A03A1" w:rsidRPr="00022E61" w:rsidRDefault="004A03A1" w:rsidP="00AD1669">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Trường có ký túc xá khang trang, sạch sẽ trong khuôn viên trường, quản lý nghiêm túc theo tiêu chí vì sự hài lòng của sinh viên và phụ huynh với mức phí ưu đãi.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w:t>
      </w:r>
    </w:p>
    <w:p w:rsidR="004A03A1" w:rsidRPr="00022E6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Nhà trường luôn quan tâm đặc biệt và tăng cường mở rộng các mối quan hệ với doanh nghiệp nhằm đáp ứng 100% nhu cầu việc làm cho sinh viên. Đến nay, trường có mối quan hệ gắn bó với hơn 900 doanh nghiệp trong và ngoài nước. Sinh viên sau khi tốt nghiệp được các doanh nghiệp ưu tiên tuyển dụng và thuận lợi học liên thông bậc Đại học tại các trường trong nước và quốc tế.</w:t>
      </w:r>
    </w:p>
    <w:p w:rsidR="004A03A1" w:rsidRPr="00022E61" w:rsidRDefault="004A03A1" w:rsidP="005E2C99">
      <w:pPr>
        <w:pStyle w:val="ListParagraph"/>
        <w:spacing w:before="60" w:after="60" w:line="240" w:lineRule="auto"/>
        <w:ind w:left="0"/>
        <w:jc w:val="center"/>
        <w:rPr>
          <w:rFonts w:ascii="Times New Roman" w:hAnsi="Times New Roman" w:cs="Times New Roman"/>
          <w:sz w:val="26"/>
          <w:szCs w:val="26"/>
        </w:rPr>
      </w:pPr>
    </w:p>
    <w:p w:rsidR="004A03A1" w:rsidRPr="00022E61" w:rsidRDefault="00CA60C5"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noProof/>
          <w:sz w:val="26"/>
          <w:szCs w:val="26"/>
        </w:rPr>
        <w:drawing>
          <wp:anchor distT="0" distB="0" distL="114300" distR="114300" simplePos="0" relativeHeight="251661312" behindDoc="0" locked="0" layoutInCell="1" allowOverlap="1">
            <wp:simplePos x="0" y="0"/>
            <wp:positionH relativeFrom="column">
              <wp:posOffset>3535895</wp:posOffset>
            </wp:positionH>
            <wp:positionV relativeFrom="paragraph">
              <wp:posOffset>10160</wp:posOffset>
            </wp:positionV>
            <wp:extent cx="2794449" cy="1864672"/>
            <wp:effectExtent l="0" t="0" r="635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4449" cy="18646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2E61">
        <w:rPr>
          <w:rFonts w:ascii="Times New Roman" w:hAnsi="Times New Roman" w:cs="Times New Roman"/>
          <w:noProof/>
          <w:sz w:val="26"/>
          <w:szCs w:val="26"/>
        </w:rPr>
        <w:drawing>
          <wp:anchor distT="0" distB="0" distL="114300" distR="114300" simplePos="0" relativeHeight="251660288" behindDoc="0" locked="0" layoutInCell="1" allowOverlap="1">
            <wp:simplePos x="0" y="0"/>
            <wp:positionH relativeFrom="margin">
              <wp:posOffset>434136</wp:posOffset>
            </wp:positionH>
            <wp:positionV relativeFrom="paragraph">
              <wp:posOffset>10795</wp:posOffset>
            </wp:positionV>
            <wp:extent cx="2812211" cy="1876459"/>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211" cy="18764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0C5" w:rsidRDefault="00CA60C5" w:rsidP="004A03A1">
      <w:pPr>
        <w:pStyle w:val="ListParagraph"/>
        <w:spacing w:before="60" w:after="60" w:line="240" w:lineRule="auto"/>
        <w:ind w:left="0" w:firstLine="567"/>
        <w:jc w:val="both"/>
        <w:rPr>
          <w:rFonts w:ascii="Times New Roman" w:hAnsi="Times New Roman" w:cs="Times New Roman"/>
          <w:sz w:val="26"/>
          <w:szCs w:val="26"/>
        </w:rPr>
      </w:pPr>
    </w:p>
    <w:p w:rsidR="00CA60C5" w:rsidRDefault="00CA60C5" w:rsidP="004A03A1">
      <w:pPr>
        <w:pStyle w:val="ListParagraph"/>
        <w:spacing w:before="60" w:after="60" w:line="240" w:lineRule="auto"/>
        <w:ind w:left="0" w:firstLine="567"/>
        <w:jc w:val="both"/>
        <w:rPr>
          <w:rFonts w:ascii="Times New Roman" w:hAnsi="Times New Roman" w:cs="Times New Roman"/>
          <w:sz w:val="26"/>
          <w:szCs w:val="26"/>
        </w:rPr>
      </w:pPr>
    </w:p>
    <w:p w:rsidR="00CA60C5" w:rsidRDefault="00CA60C5" w:rsidP="004A03A1">
      <w:pPr>
        <w:pStyle w:val="ListParagraph"/>
        <w:spacing w:before="60" w:after="60" w:line="240" w:lineRule="auto"/>
        <w:ind w:left="0" w:firstLine="567"/>
        <w:jc w:val="both"/>
        <w:rPr>
          <w:rFonts w:ascii="Times New Roman" w:hAnsi="Times New Roman" w:cs="Times New Roman"/>
          <w:sz w:val="26"/>
          <w:szCs w:val="26"/>
        </w:rPr>
      </w:pPr>
    </w:p>
    <w:p w:rsidR="00CA60C5" w:rsidRDefault="00CA60C5" w:rsidP="004A03A1">
      <w:pPr>
        <w:pStyle w:val="ListParagraph"/>
        <w:spacing w:before="60" w:after="60" w:line="240" w:lineRule="auto"/>
        <w:ind w:left="0" w:firstLine="567"/>
        <w:jc w:val="both"/>
        <w:rPr>
          <w:rFonts w:ascii="Times New Roman" w:hAnsi="Times New Roman" w:cs="Times New Roman"/>
          <w:sz w:val="26"/>
          <w:szCs w:val="26"/>
        </w:rPr>
      </w:pPr>
    </w:p>
    <w:p w:rsidR="00CA60C5" w:rsidRDefault="00CA60C5" w:rsidP="004A03A1">
      <w:pPr>
        <w:pStyle w:val="ListParagraph"/>
        <w:spacing w:before="60" w:after="60" w:line="240" w:lineRule="auto"/>
        <w:ind w:left="0" w:firstLine="567"/>
        <w:jc w:val="both"/>
        <w:rPr>
          <w:rFonts w:ascii="Times New Roman" w:hAnsi="Times New Roman" w:cs="Times New Roman"/>
          <w:sz w:val="26"/>
          <w:szCs w:val="26"/>
        </w:rPr>
      </w:pPr>
    </w:p>
    <w:p w:rsidR="00CA60C5" w:rsidRDefault="00CA60C5" w:rsidP="004A03A1">
      <w:pPr>
        <w:pStyle w:val="ListParagraph"/>
        <w:spacing w:before="60" w:after="60" w:line="240" w:lineRule="auto"/>
        <w:ind w:left="0" w:firstLine="567"/>
        <w:jc w:val="both"/>
        <w:rPr>
          <w:rFonts w:ascii="Times New Roman" w:hAnsi="Times New Roman" w:cs="Times New Roman"/>
          <w:sz w:val="26"/>
          <w:szCs w:val="26"/>
        </w:rPr>
      </w:pPr>
    </w:p>
    <w:p w:rsidR="00CA60C5" w:rsidRDefault="00CA60C5" w:rsidP="004A03A1">
      <w:pPr>
        <w:pStyle w:val="ListParagraph"/>
        <w:spacing w:before="60" w:after="60" w:line="240" w:lineRule="auto"/>
        <w:ind w:left="0" w:firstLine="567"/>
        <w:jc w:val="both"/>
        <w:rPr>
          <w:rFonts w:ascii="Times New Roman" w:hAnsi="Times New Roman" w:cs="Times New Roman"/>
          <w:sz w:val="26"/>
          <w:szCs w:val="26"/>
        </w:rPr>
      </w:pPr>
    </w:p>
    <w:p w:rsidR="00CA60C5" w:rsidRDefault="00CA60C5" w:rsidP="004A03A1">
      <w:pPr>
        <w:pStyle w:val="ListParagraph"/>
        <w:spacing w:before="60" w:after="60" w:line="240" w:lineRule="auto"/>
        <w:ind w:left="0" w:firstLine="567"/>
        <w:jc w:val="both"/>
        <w:rPr>
          <w:rFonts w:ascii="Times New Roman" w:hAnsi="Times New Roman" w:cs="Times New Roman"/>
          <w:sz w:val="26"/>
          <w:szCs w:val="26"/>
        </w:rPr>
      </w:pPr>
    </w:p>
    <w:p w:rsidR="004A03A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Trong những năm qua, số lượng học sinh đến nhập học tại Trường Cao đẳng Lý Tự Trọng Thành phố Hồ Chí Minh có số lượng ngày càng tăng</w:t>
      </w:r>
      <w:r w:rsidR="005E2C99" w:rsidRPr="00022E61">
        <w:rPr>
          <w:rFonts w:ascii="Times New Roman" w:hAnsi="Times New Roman" w:cs="Times New Roman"/>
          <w:sz w:val="26"/>
          <w:szCs w:val="26"/>
        </w:rPr>
        <w:t xml:space="preserve">. Qui mô đào tạo của trường hơn 15.000 sinh viên và tuyển sinh hằng năm trên 5.000 sinh viên. </w:t>
      </w:r>
      <w:r w:rsidR="00022E61" w:rsidRPr="00022E61">
        <w:rPr>
          <w:rFonts w:ascii="Times New Roman" w:hAnsi="Times New Roman" w:cs="Times New Roman"/>
          <w:color w:val="000000"/>
          <w:sz w:val="26"/>
          <w:szCs w:val="26"/>
        </w:rPr>
        <w:t>Trường đào tạo các hệ, bậc như: Cao đẳng tiên tiến, Cao đẳng, Cao đẳng liên thông, Trung cấp và Đại học vừa làm vừa học</w:t>
      </w:r>
      <w:r w:rsidR="005E2C99" w:rsidRPr="00022E61">
        <w:rPr>
          <w:rFonts w:ascii="Times New Roman" w:hAnsi="Times New Roman" w:cs="Times New Roman"/>
          <w:sz w:val="26"/>
          <w:szCs w:val="26"/>
        </w:rPr>
        <w:t xml:space="preserve"> </w:t>
      </w:r>
      <w:r w:rsidR="00022E61">
        <w:rPr>
          <w:rFonts w:ascii="Times New Roman" w:hAnsi="Times New Roman" w:cs="Times New Roman"/>
          <w:sz w:val="26"/>
          <w:szCs w:val="26"/>
        </w:rPr>
        <w:t>với trên</w:t>
      </w:r>
      <w:r w:rsidR="005E2C99" w:rsidRPr="00022E61">
        <w:rPr>
          <w:rFonts w:ascii="Times New Roman" w:hAnsi="Times New Roman" w:cs="Times New Roman"/>
          <w:sz w:val="26"/>
          <w:szCs w:val="26"/>
        </w:rPr>
        <w:t xml:space="preserve"> 37 chuyên ngành đào tạo về </w:t>
      </w:r>
      <w:r w:rsidR="00022E61">
        <w:rPr>
          <w:rFonts w:ascii="Times New Roman" w:hAnsi="Times New Roman" w:cs="Times New Roman"/>
          <w:sz w:val="26"/>
          <w:szCs w:val="26"/>
        </w:rPr>
        <w:t>kỹ thuật, kinh tế và tiếng Anh. Với đội ngũ giảng viên đủ về số lượng và chất lượng, nhà trường đang phát triển các ngành nghề đào tạo theo tiêu chuẩn quốc gia, chuẩn ASEAN và quốc tế, cam kết mang đến cho người học chất lượng đào tạo với học phí hợp lý.</w:t>
      </w:r>
    </w:p>
    <w:p w:rsidR="00022E61" w:rsidRDefault="00362B16" w:rsidP="004A03A1">
      <w:pPr>
        <w:pStyle w:val="ListParagraph"/>
        <w:spacing w:before="60" w:after="60" w:line="240" w:lineRule="auto"/>
        <w:ind w:left="0" w:firstLine="567"/>
        <w:jc w:val="both"/>
        <w:rPr>
          <w:rFonts w:ascii="Times New Roman" w:hAnsi="Times New Roman" w:cs="Times New Roman"/>
          <w:color w:val="000000"/>
          <w:sz w:val="26"/>
          <w:szCs w:val="26"/>
        </w:rPr>
      </w:pPr>
      <w:r w:rsidRPr="00362B16">
        <w:rPr>
          <w:rFonts w:ascii="Times New Roman" w:hAnsi="Times New Roman" w:cs="Times New Roman"/>
          <w:sz w:val="26"/>
          <w:szCs w:val="26"/>
        </w:rPr>
        <w:t xml:space="preserve">Trường Cao đẳng Lý Tự Trọng Thành phố Hồ Chí Minh có </w:t>
      </w:r>
      <w:r w:rsidRPr="00362B16">
        <w:rPr>
          <w:rFonts w:ascii="Times New Roman" w:hAnsi="Times New Roman" w:cs="Times New Roman"/>
          <w:color w:val="000000"/>
          <w:sz w:val="26"/>
          <w:szCs w:val="26"/>
        </w:rPr>
        <w:t xml:space="preserve">Thư viện </w:t>
      </w:r>
      <w:r>
        <w:rPr>
          <w:rFonts w:ascii="Times New Roman" w:hAnsi="Times New Roman" w:cs="Times New Roman"/>
          <w:color w:val="000000"/>
          <w:sz w:val="26"/>
          <w:szCs w:val="26"/>
        </w:rPr>
        <w:t>với</w:t>
      </w:r>
      <w:r w:rsidRPr="00362B16">
        <w:rPr>
          <w:rFonts w:ascii="Times New Roman" w:hAnsi="Times New Roman" w:cs="Times New Roman"/>
          <w:color w:val="000000"/>
          <w:sz w:val="26"/>
          <w:szCs w:val="26"/>
        </w:rPr>
        <w:t xml:space="preserve"> hơn </w:t>
      </w:r>
      <w:r>
        <w:rPr>
          <w:rFonts w:ascii="Times New Roman" w:hAnsi="Times New Roman" w:cs="Times New Roman"/>
          <w:color w:val="000000"/>
          <w:sz w:val="26"/>
          <w:szCs w:val="26"/>
        </w:rPr>
        <w:t>1</w:t>
      </w:r>
      <w:r w:rsidRPr="00362B16">
        <w:rPr>
          <w:rFonts w:ascii="Times New Roman" w:hAnsi="Times New Roman" w:cs="Times New Roman"/>
          <w:color w:val="000000"/>
          <w:sz w:val="26"/>
          <w:szCs w:val="26"/>
        </w:rPr>
        <w:t xml:space="preserve">00.000 bản sách </w:t>
      </w:r>
      <w:r>
        <w:rPr>
          <w:rFonts w:ascii="Times New Roman" w:hAnsi="Times New Roman" w:cs="Times New Roman"/>
          <w:color w:val="000000"/>
          <w:sz w:val="26"/>
          <w:szCs w:val="26"/>
        </w:rPr>
        <w:t xml:space="preserve">để sinh viên đọc và mượn với </w:t>
      </w:r>
      <w:r w:rsidRPr="00362B16">
        <w:rPr>
          <w:rFonts w:ascii="Times New Roman" w:hAnsi="Times New Roman" w:cs="Times New Roman"/>
          <w:color w:val="000000"/>
          <w:sz w:val="26"/>
          <w:szCs w:val="26"/>
        </w:rPr>
        <w:t>phòng đọc rộng hơn 800 m</w:t>
      </w:r>
      <w:r w:rsidRPr="00362B16">
        <w:rPr>
          <w:rFonts w:ascii="Times New Roman" w:hAnsi="Times New Roman" w:cs="Times New Roman"/>
          <w:color w:val="000000"/>
          <w:sz w:val="26"/>
          <w:szCs w:val="26"/>
          <w:vertAlign w:val="superscript"/>
        </w:rPr>
        <w:t>2</w:t>
      </w:r>
      <w:r w:rsidRPr="00362B16">
        <w:rPr>
          <w:rFonts w:ascii="Times New Roman" w:hAnsi="Times New Roman" w:cs="Times New Roman"/>
          <w:color w:val="000000"/>
          <w:sz w:val="26"/>
          <w:szCs w:val="26"/>
        </w:rPr>
        <w:t>, khang trang, sạch sẽ, thoải mái</w:t>
      </w:r>
      <w:r>
        <w:rPr>
          <w:rFonts w:ascii="Times New Roman" w:hAnsi="Times New Roman" w:cs="Times New Roman"/>
          <w:color w:val="000000"/>
          <w:sz w:val="26"/>
          <w:szCs w:val="26"/>
        </w:rPr>
        <w:t xml:space="preserve">, có phòng nghỉ ngơi cho sinh viên. </w:t>
      </w:r>
      <w:r w:rsidRPr="00362B16">
        <w:rPr>
          <w:rFonts w:ascii="Times New Roman" w:hAnsi="Times New Roman" w:cs="Times New Roman"/>
          <w:color w:val="000000"/>
          <w:sz w:val="26"/>
          <w:szCs w:val="26"/>
        </w:rPr>
        <w:t>Giáo trình được in sẵn và phát hành tại trường. Wifi được phủ kín trong toàn trường.</w:t>
      </w:r>
    </w:p>
    <w:p w:rsidR="00362B16" w:rsidRDefault="00CA60C5" w:rsidP="00CA60C5">
      <w:pPr>
        <w:pStyle w:val="ListParagraph"/>
        <w:spacing w:before="60" w:after="60" w:line="240" w:lineRule="auto"/>
        <w:ind w:left="0"/>
        <w:jc w:val="both"/>
        <w:rPr>
          <w:rFonts w:ascii="Times New Roman" w:hAnsi="Times New Roman" w:cs="Times New Roman"/>
          <w:color w:val="000000"/>
          <w:sz w:val="26"/>
          <w:szCs w:val="26"/>
        </w:rPr>
      </w:pPr>
      <w:r>
        <w:rPr>
          <w:rFonts w:ascii="Times New Roman" w:hAnsi="Times New Roman" w:cs="Times New Roman"/>
          <w:noProof/>
          <w:color w:val="000000"/>
          <w:sz w:val="26"/>
          <w:szCs w:val="26"/>
        </w:rPr>
        <w:drawing>
          <wp:anchor distT="0" distB="0" distL="114300" distR="114300" simplePos="0" relativeHeight="251664384" behindDoc="0" locked="0" layoutInCell="1" allowOverlap="1">
            <wp:simplePos x="0" y="0"/>
            <wp:positionH relativeFrom="column">
              <wp:posOffset>3547278</wp:posOffset>
            </wp:positionH>
            <wp:positionV relativeFrom="paragraph">
              <wp:posOffset>3223</wp:posOffset>
            </wp:positionV>
            <wp:extent cx="2646248" cy="1682151"/>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8727"/>
                    <a:stretch/>
                  </pic:blipFill>
                  <pic:spPr bwMode="auto">
                    <a:xfrm>
                      <a:off x="0" y="0"/>
                      <a:ext cx="2646248" cy="16821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6"/>
          <w:szCs w:val="26"/>
        </w:rPr>
        <w:drawing>
          <wp:anchor distT="0" distB="0" distL="114300" distR="114300" simplePos="0" relativeHeight="251663360" behindDoc="0" locked="0" layoutInCell="1" allowOverlap="1" wp14:anchorId="57424939">
            <wp:simplePos x="0" y="0"/>
            <wp:positionH relativeFrom="column">
              <wp:posOffset>536372</wp:posOffset>
            </wp:positionH>
            <wp:positionV relativeFrom="paragraph">
              <wp:posOffset>5080</wp:posOffset>
            </wp:positionV>
            <wp:extent cx="2583180" cy="1724660"/>
            <wp:effectExtent l="0" t="0" r="762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3180" cy="1724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0C5" w:rsidRDefault="00CA60C5" w:rsidP="00CA60C5">
      <w:pPr>
        <w:pStyle w:val="ListParagraph"/>
        <w:spacing w:before="60" w:after="60" w:line="240" w:lineRule="auto"/>
        <w:ind w:left="0"/>
        <w:jc w:val="both"/>
        <w:rPr>
          <w:rFonts w:ascii="Times New Roman" w:hAnsi="Times New Roman" w:cs="Times New Roman"/>
          <w:color w:val="000000"/>
          <w:sz w:val="26"/>
          <w:szCs w:val="26"/>
        </w:rPr>
      </w:pPr>
    </w:p>
    <w:p w:rsidR="00CA60C5" w:rsidRDefault="00CA60C5" w:rsidP="00CA60C5">
      <w:pPr>
        <w:pStyle w:val="ListParagraph"/>
        <w:spacing w:before="60" w:after="60" w:line="240" w:lineRule="auto"/>
        <w:ind w:left="0"/>
        <w:jc w:val="both"/>
        <w:rPr>
          <w:rFonts w:ascii="Times New Roman" w:hAnsi="Times New Roman" w:cs="Times New Roman"/>
          <w:color w:val="000000"/>
          <w:sz w:val="26"/>
          <w:szCs w:val="26"/>
        </w:rPr>
      </w:pPr>
    </w:p>
    <w:p w:rsidR="00CA60C5" w:rsidRDefault="00CA60C5" w:rsidP="00CA60C5">
      <w:pPr>
        <w:pStyle w:val="ListParagraph"/>
        <w:spacing w:before="60" w:after="60" w:line="240" w:lineRule="auto"/>
        <w:ind w:left="0"/>
        <w:jc w:val="both"/>
        <w:rPr>
          <w:rFonts w:ascii="Times New Roman" w:hAnsi="Times New Roman" w:cs="Times New Roman"/>
          <w:color w:val="000000"/>
          <w:sz w:val="26"/>
          <w:szCs w:val="26"/>
        </w:rPr>
      </w:pPr>
    </w:p>
    <w:p w:rsidR="00CA60C5" w:rsidRDefault="00CA60C5" w:rsidP="00CA60C5">
      <w:pPr>
        <w:pStyle w:val="ListParagraph"/>
        <w:spacing w:before="60" w:after="60" w:line="240" w:lineRule="auto"/>
        <w:ind w:left="0"/>
        <w:jc w:val="both"/>
        <w:rPr>
          <w:rFonts w:ascii="Times New Roman" w:hAnsi="Times New Roman" w:cs="Times New Roman"/>
          <w:color w:val="000000"/>
          <w:sz w:val="26"/>
          <w:szCs w:val="26"/>
        </w:rPr>
      </w:pPr>
    </w:p>
    <w:p w:rsidR="00CA60C5" w:rsidRDefault="00CA60C5" w:rsidP="00CA60C5">
      <w:pPr>
        <w:pStyle w:val="ListParagraph"/>
        <w:spacing w:before="60" w:after="60" w:line="240" w:lineRule="auto"/>
        <w:ind w:left="0"/>
        <w:jc w:val="both"/>
        <w:rPr>
          <w:rFonts w:ascii="Times New Roman" w:hAnsi="Times New Roman" w:cs="Times New Roman"/>
          <w:color w:val="000000"/>
          <w:sz w:val="26"/>
          <w:szCs w:val="26"/>
        </w:rPr>
      </w:pPr>
    </w:p>
    <w:p w:rsidR="00CA60C5" w:rsidRDefault="00CA60C5" w:rsidP="00CA60C5">
      <w:pPr>
        <w:pStyle w:val="ListParagraph"/>
        <w:spacing w:before="60" w:after="60" w:line="240" w:lineRule="auto"/>
        <w:ind w:left="0"/>
        <w:jc w:val="both"/>
        <w:rPr>
          <w:rFonts w:ascii="Times New Roman" w:hAnsi="Times New Roman" w:cs="Times New Roman"/>
          <w:color w:val="000000"/>
          <w:sz w:val="26"/>
          <w:szCs w:val="26"/>
        </w:rPr>
      </w:pPr>
    </w:p>
    <w:p w:rsidR="00CA60C5" w:rsidRDefault="00CA60C5" w:rsidP="00CA60C5">
      <w:pPr>
        <w:pStyle w:val="ListParagraph"/>
        <w:spacing w:before="60" w:after="60" w:line="240" w:lineRule="auto"/>
        <w:ind w:left="0"/>
        <w:jc w:val="both"/>
        <w:rPr>
          <w:rFonts w:ascii="Times New Roman" w:hAnsi="Times New Roman" w:cs="Times New Roman"/>
          <w:color w:val="000000"/>
          <w:sz w:val="26"/>
          <w:szCs w:val="26"/>
        </w:rPr>
      </w:pPr>
    </w:p>
    <w:p w:rsidR="00362B16" w:rsidRPr="00362B16" w:rsidRDefault="00362B16" w:rsidP="004A03A1">
      <w:pPr>
        <w:pStyle w:val="ListParagraph"/>
        <w:spacing w:before="60" w:after="60" w:line="240" w:lineRule="auto"/>
        <w:ind w:left="0"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Hàng năm, </w:t>
      </w:r>
      <w:r w:rsidRPr="00362B16">
        <w:rPr>
          <w:rFonts w:ascii="Times New Roman" w:hAnsi="Times New Roman" w:cs="Times New Roman"/>
          <w:color w:val="000000"/>
          <w:sz w:val="26"/>
          <w:szCs w:val="26"/>
        </w:rPr>
        <w:t>Sinh viên được tham gia vào các hoạt động tham quan nhà máy, doanh nghiệp, văn hóa – văn nghệ</w:t>
      </w:r>
      <w:r>
        <w:rPr>
          <w:rFonts w:ascii="Times New Roman" w:hAnsi="Times New Roman" w:cs="Times New Roman"/>
          <w:color w:val="000000"/>
          <w:sz w:val="26"/>
          <w:szCs w:val="26"/>
        </w:rPr>
        <w:t xml:space="preserve"> của trường nhân dịp các ngày lễ lớn như hội diễn văn nghệ</w:t>
      </w:r>
      <w:r w:rsidRPr="00362B16">
        <w:rPr>
          <w:rFonts w:ascii="Times New Roman" w:hAnsi="Times New Roman" w:cs="Times New Roman"/>
          <w:color w:val="000000"/>
          <w:sz w:val="26"/>
          <w:szCs w:val="26"/>
        </w:rPr>
        <w:t>, thể dục – thể thao, dã ngoại, … Đặc biệt với các hoạt động thể thao, giải bóng đá, bóng chuyền, bóng rổ, bóng bàn, cầu lông, ….</w:t>
      </w:r>
    </w:p>
    <w:p w:rsidR="00FC4AF8" w:rsidRDefault="00FC4AF8"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r w:rsidRPr="0089569E">
        <w:rPr>
          <w:rFonts w:ascii="Times New Roman" w:hAnsi="Times New Roman" w:cs="Times New Roman"/>
          <w:color w:val="000000" w:themeColor="text1"/>
          <w:sz w:val="26"/>
          <w:szCs w:val="26"/>
        </w:rPr>
        <w:t>Trường Cao đẳng Lý Tự Trọng thành phố Hồ Chí Minh đào tạo nhiều loại hình phù hợp với người học; cung cấp nguồn nhân lực chất lượng cao đáp ứng nhu cầu xã hội; kết hợp đào tạo với nghiên cứu khoa học và chuyển giao công nghệ.</w:t>
      </w:r>
    </w:p>
    <w:p w:rsidR="00CA60C5" w:rsidRDefault="00592872"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r>
        <w:rPr>
          <w:rFonts w:ascii="Times New Roman" w:hAnsi="Times New Roman" w:cs="Times New Roman"/>
          <w:noProof/>
          <w:sz w:val="26"/>
          <w:szCs w:val="26"/>
        </w:rPr>
        <w:drawing>
          <wp:anchor distT="0" distB="0" distL="114300" distR="114300" simplePos="0" relativeHeight="251665408" behindDoc="0" locked="0" layoutInCell="1" allowOverlap="1">
            <wp:simplePos x="0" y="0"/>
            <wp:positionH relativeFrom="margin">
              <wp:posOffset>3731284</wp:posOffset>
            </wp:positionH>
            <wp:positionV relativeFrom="paragraph">
              <wp:posOffset>10160</wp:posOffset>
            </wp:positionV>
            <wp:extent cx="2550370" cy="1699260"/>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50370" cy="16992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6"/>
          <w:szCs w:val="26"/>
        </w:rPr>
        <w:drawing>
          <wp:anchor distT="0" distB="0" distL="114300" distR="114300" simplePos="0" relativeHeight="251662336" behindDoc="0" locked="0" layoutInCell="1" allowOverlap="1" wp14:anchorId="2F08EF51">
            <wp:simplePos x="0" y="0"/>
            <wp:positionH relativeFrom="margin">
              <wp:posOffset>574735</wp:posOffset>
            </wp:positionH>
            <wp:positionV relativeFrom="paragraph">
              <wp:posOffset>9525</wp:posOffset>
            </wp:positionV>
            <wp:extent cx="2544798" cy="1699404"/>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4798" cy="16994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0C5" w:rsidRDefault="00CA60C5"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p>
    <w:p w:rsidR="00CA60C5" w:rsidRDefault="00CA60C5"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p>
    <w:p w:rsidR="00CA60C5" w:rsidRDefault="00CA60C5"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p>
    <w:p w:rsidR="00CA60C5" w:rsidRDefault="00CA60C5"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p>
    <w:p w:rsidR="00CA60C5" w:rsidRDefault="00CA60C5"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p>
    <w:p w:rsidR="00CA60C5" w:rsidRDefault="00CA60C5"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p>
    <w:p w:rsidR="0089569E" w:rsidRDefault="00FC4AF8" w:rsidP="00FC4AF8">
      <w:pPr>
        <w:pStyle w:val="ListParagraph"/>
        <w:spacing w:before="60" w:after="60" w:line="240" w:lineRule="auto"/>
        <w:ind w:left="0" w:firstLine="567"/>
        <w:jc w:val="both"/>
        <w:rPr>
          <w:rFonts w:ascii="Times New Roman" w:hAnsi="Times New Roman" w:cs="Times New Roman"/>
          <w:color w:val="000000" w:themeColor="text1"/>
          <w:sz w:val="26"/>
          <w:szCs w:val="26"/>
          <w:shd w:val="clear" w:color="auto" w:fill="FFFFFF"/>
        </w:rPr>
      </w:pPr>
      <w:r w:rsidRPr="0089569E">
        <w:rPr>
          <w:rFonts w:ascii="Times New Roman" w:hAnsi="Times New Roman" w:cs="Times New Roman"/>
          <w:color w:val="000000" w:themeColor="text1"/>
          <w:sz w:val="26"/>
          <w:szCs w:val="26"/>
          <w:shd w:val="clear" w:color="auto" w:fill="FFFFFF"/>
        </w:rPr>
        <w:lastRenderedPageBreak/>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rsidR="00A473D1" w:rsidRDefault="00AD1669" w:rsidP="00AD1669">
      <w:pPr>
        <w:pStyle w:val="ListParagraph"/>
        <w:spacing w:before="60" w:after="6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6537277" cy="7994675"/>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tt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73682" cy="8039196"/>
                    </a:xfrm>
                    <a:prstGeom prst="rect">
                      <a:avLst/>
                    </a:prstGeom>
                  </pic:spPr>
                </pic:pic>
              </a:graphicData>
            </a:graphic>
          </wp:inline>
        </w:drawing>
      </w:r>
    </w:p>
    <w:p w:rsidR="0089569E" w:rsidRDefault="0089569E" w:rsidP="0089569E">
      <w:pPr>
        <w:pStyle w:val="ListParagraph"/>
        <w:spacing w:before="60" w:after="60" w:line="240" w:lineRule="auto"/>
        <w:ind w:left="0"/>
        <w:rPr>
          <w:rFonts w:ascii="Times New Roman" w:hAnsi="Times New Roman" w:cs="Times New Roman"/>
          <w:sz w:val="26"/>
          <w:szCs w:val="26"/>
        </w:rPr>
      </w:pPr>
      <w:bookmarkStart w:id="1" w:name="_GoBack"/>
      <w:bookmarkEnd w:id="1"/>
    </w:p>
    <w:sectPr w:rsidR="0089569E" w:rsidSect="00022E61">
      <w:pgSz w:w="12240" w:h="15840"/>
      <w:pgMar w:top="567" w:right="1041" w:bottom="426"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3A1"/>
    <w:rsid w:val="00022E61"/>
    <w:rsid w:val="00195B35"/>
    <w:rsid w:val="001E3EFB"/>
    <w:rsid w:val="001F6ACB"/>
    <w:rsid w:val="00353693"/>
    <w:rsid w:val="00362B16"/>
    <w:rsid w:val="0039763B"/>
    <w:rsid w:val="003F23E6"/>
    <w:rsid w:val="004A03A1"/>
    <w:rsid w:val="00553B45"/>
    <w:rsid w:val="0058077A"/>
    <w:rsid w:val="00592872"/>
    <w:rsid w:val="005D2BEA"/>
    <w:rsid w:val="005E2C99"/>
    <w:rsid w:val="00671287"/>
    <w:rsid w:val="00672599"/>
    <w:rsid w:val="0070165A"/>
    <w:rsid w:val="00743BFD"/>
    <w:rsid w:val="00746F2F"/>
    <w:rsid w:val="00783855"/>
    <w:rsid w:val="007A7F9B"/>
    <w:rsid w:val="00840703"/>
    <w:rsid w:val="00852728"/>
    <w:rsid w:val="0089569E"/>
    <w:rsid w:val="008E2728"/>
    <w:rsid w:val="009276EF"/>
    <w:rsid w:val="00947653"/>
    <w:rsid w:val="00A16954"/>
    <w:rsid w:val="00AD1669"/>
    <w:rsid w:val="00BF080E"/>
    <w:rsid w:val="00C75D48"/>
    <w:rsid w:val="00C8272F"/>
    <w:rsid w:val="00CA5E7E"/>
    <w:rsid w:val="00CA60C5"/>
    <w:rsid w:val="00CA7596"/>
    <w:rsid w:val="00CF3016"/>
    <w:rsid w:val="00D2785E"/>
    <w:rsid w:val="00D5286B"/>
    <w:rsid w:val="00D7725C"/>
    <w:rsid w:val="00DE65A6"/>
    <w:rsid w:val="00F13230"/>
    <w:rsid w:val="00F80D28"/>
    <w:rsid w:val="00F953A1"/>
    <w:rsid w:val="00FA62AC"/>
    <w:rsid w:val="00FC4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5FDB"/>
  <w15:chartTrackingRefBased/>
  <w15:docId w15:val="{1E9DFFA1-BA1A-4F60-BFA4-3355336E7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A03A1"/>
    <w:pPr>
      <w:spacing w:after="200" w:line="276" w:lineRule="auto"/>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image" Target="media/image8.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Pages>
  <Words>543</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5</cp:revision>
  <dcterms:created xsi:type="dcterms:W3CDTF">2019-01-11T07:29:00Z</dcterms:created>
  <dcterms:modified xsi:type="dcterms:W3CDTF">2019-01-11T11:02:00Z</dcterms:modified>
</cp:coreProperties>
</file>